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07" w:rsidRDefault="00FE559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南通大学学院（部门）2023年春季</w:t>
      </w:r>
    </w:p>
    <w:p w:rsidR="00CD0B07" w:rsidRDefault="00FE559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CD0B07" w:rsidRDefault="00FE559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本学院（部门）根据2022-2023-2学期教学任务，由专业负责人、课程负责人、任课教师根据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</w:t>
      </w:r>
      <w:bookmarkStart w:id="0" w:name="_GoBack"/>
      <w:bookmarkEnd w:id="0"/>
      <w:r>
        <w:rPr>
          <w:rFonts w:ascii="宋体" w:hAnsi="宋体" w:cs="宋体" w:hint="eastAsia"/>
          <w:szCs w:val="21"/>
        </w:rPr>
        <w:t>成立教材选用机构，组织2023年春季教材选用工作，组织专家通读备选教材，召开教材选用审议会。现将审议结果提交学校审议。</w:t>
      </w:r>
    </w:p>
    <w:p w:rsidR="00CD0B07" w:rsidRDefault="00FE559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CD0B0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CD0B0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022EE6" w:rsidP="00623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 w:rsidR="00623018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1E23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022EE6" w:rsidP="00623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7.</w:t>
            </w:r>
            <w:r w:rsidR="00623018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1E23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022EE6" w:rsidP="006230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 w:rsidR="00623018">
              <w:rPr>
                <w:rFonts w:ascii="Arial" w:hAnsi="Arial" w:cs="Arial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.6%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1E23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1E23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1E23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D0B07" w:rsidRDefault="001E23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CD0B07" w:rsidRDefault="00FE559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CD0B07" w:rsidRDefault="00FE559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CD0B07" w:rsidRDefault="00FE559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CD0B07" w:rsidRDefault="00CD0B07"/>
    <w:p w:rsidR="00CD0B07" w:rsidRDefault="00FE559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CD0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CD0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CD0B0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CD0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CD0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CD0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CD0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CD0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CD0B07" w:rsidRDefault="00FE559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CD0B07" w:rsidRDefault="00FE559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CD0B07" w:rsidRDefault="00FE559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389"/>
        <w:gridCol w:w="752"/>
        <w:gridCol w:w="752"/>
        <w:gridCol w:w="922"/>
        <w:gridCol w:w="901"/>
        <w:gridCol w:w="1095"/>
        <w:gridCol w:w="707"/>
        <w:gridCol w:w="707"/>
        <w:gridCol w:w="842"/>
        <w:gridCol w:w="493"/>
        <w:gridCol w:w="773"/>
      </w:tblGrid>
      <w:tr w:rsidR="00CD0B07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是否为马工程课程</w:t>
            </w:r>
          </w:p>
        </w:tc>
      </w:tr>
      <w:tr w:rsidR="00CD0B07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/>
        </w:tc>
      </w:tr>
    </w:tbl>
    <w:p w:rsidR="00CD0B07" w:rsidRDefault="00CD0B07">
      <w:pPr>
        <w:rPr>
          <w:rFonts w:ascii="宋体" w:hAnsi="宋体" w:cs="宋体"/>
          <w:sz w:val="24"/>
        </w:rPr>
      </w:pPr>
    </w:p>
    <w:p w:rsidR="00CD0B07" w:rsidRDefault="00FE559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753"/>
        <w:gridCol w:w="766"/>
        <w:gridCol w:w="805"/>
        <w:gridCol w:w="1290"/>
        <w:gridCol w:w="1168"/>
        <w:gridCol w:w="861"/>
        <w:gridCol w:w="821"/>
        <w:gridCol w:w="1475"/>
      </w:tblGrid>
      <w:tr w:rsidR="00CD0B07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CD0B07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CD0B07" w:rsidRDefault="00CD0B07">
      <w:pPr>
        <w:ind w:firstLineChars="200" w:firstLine="480"/>
        <w:rPr>
          <w:rFonts w:ascii="宋体" w:cs="宋体"/>
          <w:sz w:val="24"/>
        </w:rPr>
      </w:pPr>
    </w:p>
    <w:p w:rsidR="00CD0B07" w:rsidRDefault="00FE559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8"/>
        <w:gridCol w:w="810"/>
        <w:gridCol w:w="838"/>
        <w:gridCol w:w="931"/>
        <w:gridCol w:w="1051"/>
        <w:gridCol w:w="1201"/>
        <w:gridCol w:w="901"/>
        <w:gridCol w:w="996"/>
        <w:gridCol w:w="1395"/>
      </w:tblGrid>
      <w:tr w:rsidR="00CD0B07" w:rsidTr="00C03810">
        <w:trPr>
          <w:trHeight w:val="401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CD0B07" w:rsidTr="00C03810">
        <w:trPr>
          <w:trHeight w:val="401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地科院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Pr="00C03810" w:rsidRDefault="00C03810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C03810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176211053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地理信息系统工程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地理信息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201,202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GIS设计与实现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李满春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理论教程包含实验内容</w:t>
            </w:r>
          </w:p>
        </w:tc>
      </w:tr>
      <w:tr w:rsidR="00C03810" w:rsidTr="00C03810">
        <w:trPr>
          <w:trHeight w:val="401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地科院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Pr="00C03810" w:rsidRDefault="00C03810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176211054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地理信息系统工程实验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 w:rsidP="00CD18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地理信息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201,202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 w:rsidP="00CD18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GIS设计与实现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 w:rsidP="00CD18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李满春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 w:rsidP="00CD18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3810" w:rsidRDefault="00C03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理论教程包含实验内容</w:t>
            </w:r>
          </w:p>
        </w:tc>
      </w:tr>
    </w:tbl>
    <w:p w:rsidR="00CD0B07" w:rsidRDefault="00CD0B07">
      <w:pPr>
        <w:ind w:firstLineChars="200" w:firstLine="420"/>
        <w:rPr>
          <w:rFonts w:ascii="宋体" w:hAnsi="宋体" w:cs="宋体"/>
          <w:szCs w:val="21"/>
        </w:rPr>
      </w:pPr>
    </w:p>
    <w:p w:rsidR="00CD0B07" w:rsidRDefault="00FE559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660"/>
        <w:gridCol w:w="916"/>
        <w:gridCol w:w="1549"/>
        <w:gridCol w:w="1527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CD0B07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CD0B07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D0B07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CD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D0B07" w:rsidRDefault="00FE559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CD0B07" w:rsidRDefault="00FE559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CD0B07" w:rsidRDefault="00CD0B07">
      <w:pPr>
        <w:ind w:firstLineChars="200" w:firstLine="420"/>
        <w:rPr>
          <w:rFonts w:ascii="宋体" w:hAnsi="宋体" w:cs="宋体"/>
          <w:szCs w:val="21"/>
        </w:rPr>
      </w:pPr>
    </w:p>
    <w:p w:rsidR="00CD0B07" w:rsidRDefault="00FE559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970"/>
        <w:gridCol w:w="2135"/>
        <w:gridCol w:w="1860"/>
        <w:gridCol w:w="1860"/>
      </w:tblGrid>
      <w:tr w:rsidR="00CD0B0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0B07" w:rsidRDefault="00FE5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CD1849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课外进行的实践课，无需教材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CD1849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课外进行的实践课，无需教材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CD1849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视频课公选课不需要教材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 w:rsidR="00CD1849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视频课公选课不需要教材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D1849" w:rsidRDefault="00CD184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176211012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</w:t>
            </w:r>
            <w:r>
              <w:rPr>
                <w:rFonts w:ascii="Arial" w:hAnsi="Arial" w:cs="Arial"/>
                <w:sz w:val="20"/>
                <w:szCs w:val="20"/>
              </w:rPr>
              <w:t>算法原理实验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使用理论课教材。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无需用教材。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MatLab</w:t>
            </w:r>
            <w:r>
              <w:rPr>
                <w:rFonts w:ascii="Arial" w:hAnsi="Arial" w:cs="Arial"/>
                <w:sz w:val="20"/>
                <w:szCs w:val="20"/>
              </w:rPr>
              <w:t>应用实验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属于实验课和实践课程，学生可以参照教师编制的相关实验内容讲义，进行上机操作，不需要纸质版本的教材。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176211008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语言课程实践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属于实验课和实践课程，学生可以参照教师编制的相关实验内容讲义，进行上机操作，不需要纸质版本的教材。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该课程为社会调研实习课程，需要结合南通区域实际开展，故没有可用教材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有机化学实验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水环境修复原理与技术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有讲义，自己做的</w:t>
            </w:r>
            <w:r>
              <w:rPr>
                <w:rFonts w:ascii="Arial" w:hAnsi="Arial" w:cs="Arial"/>
                <w:sz w:val="20"/>
                <w:szCs w:val="20"/>
              </w:rPr>
              <w:t>PPT</w:t>
            </w:r>
            <w:r>
              <w:rPr>
                <w:rFonts w:ascii="Arial" w:hAnsi="Arial" w:cs="Arial"/>
                <w:sz w:val="20"/>
                <w:szCs w:val="20"/>
              </w:rPr>
              <w:t>。没有合适参考书。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176211090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环境标准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有讲义，自己做的</w:t>
            </w:r>
            <w:r>
              <w:rPr>
                <w:rFonts w:ascii="Arial" w:hAnsi="Arial" w:cs="Arial"/>
                <w:sz w:val="20"/>
                <w:szCs w:val="20"/>
              </w:rPr>
              <w:t>PPT</w:t>
            </w:r>
            <w:r>
              <w:rPr>
                <w:rFonts w:ascii="Arial" w:hAnsi="Arial" w:cs="Arial"/>
                <w:sz w:val="20"/>
                <w:szCs w:val="20"/>
              </w:rPr>
              <w:t>。没有合适参考书。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196212013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自编讲义用于实际教学过程，无需申请教程。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191(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192(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193(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216212009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自编讲义用于实际教学过程，无需申请教程。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201(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202(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203(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全球变化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班主任课程和野外实习课，无需教材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班主任课程和野外实习课，无需教材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班主任课程和野外实习课，无需教材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环境法学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自编讲义。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176211138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科技竞赛与创新创业实践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实践课程无适用教材。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涉及多个内容，无合适教材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实践课，不需要教材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教学实践课，不需要教材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课外实践，不需要教材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大学生创新，不需要教材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176211262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教学野外实习，不需要教材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已有教材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本课程为实验课，目前没有合适教材。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本课程为实验课，目前没有合适教材。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本课程为实验课，目前没有合适教材。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中学地理课程标准与教材研究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系统里的教材比较老旧，不适合新版课标。请同学自行购买。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空间数据采集与管理实践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所需教材已由先导课程征订。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学科竞赛与创新创业实践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所需教材已由先导课程征订。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196211045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学科竞赛与创新创业实践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所需教材已由先导课程征订。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遥感概论实验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有辅助视频和自编讲义，无需教材。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选修课，没有合适的教材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选修课，没有合适的教材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176211059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地理信息系统三维建模方法与应用实验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该实验课程是理论课程的延续，由于理论课程已订购教材，因此无需重复购买！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空间数据结构实验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该实验课程是理论课程的延续，由于理论课程已订购教材，因此无需重复购买！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学校有配套教材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涉及多个内容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176211131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教育见习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实践环节，不需要集中订教材。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216211035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教育见习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研习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实践环节，不需要集中订教材。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196211002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遥感地学分析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与地理信息系统工程的理论课教材一致，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无需额外申请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176211054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地理信息系统工程实验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与地理信息系统工程的理论课教材一致，无需额外申请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IDL</w:t>
            </w:r>
            <w:r>
              <w:rPr>
                <w:rFonts w:ascii="Arial" w:hAnsi="Arial" w:cs="Arial"/>
                <w:sz w:val="20"/>
                <w:szCs w:val="20"/>
              </w:rPr>
              <w:t>二次开发实践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本课程为实践课程，前期理论课程已购买相关教材。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196211027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空间数据库原理实验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按照教学大纲，自主设计实验内容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实习课程，无需教材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实习课程，无需教材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176211274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孢粉学概论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于植物地理学、生态学概论和自然地理学开展孢粉学概论的专业选修课，为接下来的全球变化专业课做一个基础，由于市面上教材不是老旧就是偏实用型，学生教材申请无教材，上课学生使用电子材料和实验室图版为主，教师订购教材即可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社会实践类，可指定实践类型及内容，无需教材。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社会实践类，可指定实践类型及内容，无需教材。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206212009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旅游行业见习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有实习指导书，不需要订教材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196211028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数字测图综合野外实践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使用前置课程《现代测量学》的教材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196211026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地图学实验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教师有电子版教材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E53F57" w:rsidTr="00E53F57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176211074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地图学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教师有电子版教材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3F57" w:rsidRDefault="00E53F5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</w:tbl>
    <w:p w:rsidR="00E53F57" w:rsidRDefault="00E53F57">
      <w:pPr>
        <w:ind w:firstLineChars="200" w:firstLine="420"/>
        <w:rPr>
          <w:rFonts w:ascii="宋体" w:hAnsi="宋体" w:cs="宋体" w:hint="eastAsia"/>
          <w:szCs w:val="21"/>
        </w:rPr>
      </w:pPr>
    </w:p>
    <w:p w:rsidR="00E53F57" w:rsidRDefault="00E53F57">
      <w:pPr>
        <w:ind w:firstLineChars="200" w:firstLine="420"/>
        <w:rPr>
          <w:rFonts w:ascii="宋体" w:hAnsi="宋体" w:cs="宋体" w:hint="eastAsia"/>
          <w:szCs w:val="21"/>
        </w:rPr>
      </w:pPr>
    </w:p>
    <w:p w:rsidR="00E53F57" w:rsidRDefault="00E53F57">
      <w:pPr>
        <w:ind w:firstLineChars="200" w:firstLine="420"/>
        <w:rPr>
          <w:rFonts w:ascii="宋体" w:hAnsi="宋体" w:cs="宋体" w:hint="eastAsia"/>
          <w:szCs w:val="21"/>
        </w:rPr>
      </w:pPr>
    </w:p>
    <w:p w:rsidR="00E53F57" w:rsidRDefault="00E53F57">
      <w:pPr>
        <w:ind w:firstLineChars="200" w:firstLine="420"/>
        <w:rPr>
          <w:rFonts w:ascii="宋体" w:hAnsi="宋体" w:cs="宋体" w:hint="eastAsia"/>
          <w:szCs w:val="21"/>
        </w:rPr>
      </w:pPr>
    </w:p>
    <w:p w:rsidR="00CD0B07" w:rsidRDefault="00FE559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lastRenderedPageBreak/>
        <w:t>（七）公示时间、地址（公示截图证明）</w:t>
      </w:r>
    </w:p>
    <w:p w:rsidR="00E53F57" w:rsidRDefault="00FE559D">
      <w:pPr>
        <w:ind w:firstLineChars="200" w:firstLine="562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</w:t>
      </w:r>
    </w:p>
    <w:p w:rsidR="00E53F57" w:rsidRDefault="00E53F57">
      <w:pPr>
        <w:ind w:firstLineChars="200" w:firstLine="562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</w:p>
    <w:p w:rsidR="00CD0B07" w:rsidRDefault="00FE559D" w:rsidP="00E53F57">
      <w:pPr>
        <w:ind w:firstLineChars="1645" w:firstLine="4624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="00D33C4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地理科学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学院（部门）</w:t>
      </w:r>
    </w:p>
    <w:p w:rsidR="00CD0B07" w:rsidRDefault="00FE559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CD0B07" w:rsidRDefault="00FE559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年   月   日</w:t>
      </w:r>
    </w:p>
    <w:p w:rsidR="00CF1877" w:rsidRDefault="00CF187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CF1877" w:rsidRDefault="00CF187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CF1877" w:rsidRDefault="00CF187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CF1877" w:rsidRDefault="00CF187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sectPr w:rsidR="00CF1877" w:rsidSect="00CD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F8E" w:rsidRDefault="00701F8E" w:rsidP="00C03810">
      <w:r>
        <w:separator/>
      </w:r>
    </w:p>
  </w:endnote>
  <w:endnote w:type="continuationSeparator" w:id="1">
    <w:p w:rsidR="00701F8E" w:rsidRDefault="00701F8E" w:rsidP="00C03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F8E" w:rsidRDefault="00701F8E" w:rsidP="00C03810">
      <w:r>
        <w:separator/>
      </w:r>
    </w:p>
  </w:footnote>
  <w:footnote w:type="continuationSeparator" w:id="1">
    <w:p w:rsidR="00701F8E" w:rsidRDefault="00701F8E" w:rsidP="00C03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Q3OGM1NWU0OTczMDU5YmNjNzNkNTE3YTQxOGE2MTcifQ=="/>
  </w:docVars>
  <w:rsids>
    <w:rsidRoot w:val="19182581"/>
    <w:rsid w:val="00022EE6"/>
    <w:rsid w:val="00124C41"/>
    <w:rsid w:val="001E236B"/>
    <w:rsid w:val="00214F09"/>
    <w:rsid w:val="00414949"/>
    <w:rsid w:val="005A285D"/>
    <w:rsid w:val="00623018"/>
    <w:rsid w:val="00701F8E"/>
    <w:rsid w:val="00A47AC7"/>
    <w:rsid w:val="00BB3FE6"/>
    <w:rsid w:val="00C03810"/>
    <w:rsid w:val="00CD0B07"/>
    <w:rsid w:val="00CD1849"/>
    <w:rsid w:val="00CF1877"/>
    <w:rsid w:val="00D33C44"/>
    <w:rsid w:val="00E53F57"/>
    <w:rsid w:val="00FE559D"/>
    <w:rsid w:val="00FF4B2B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B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8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03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81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i-jqgrid-resize">
    <w:name w:val="ui-jqgrid-resize"/>
    <w:basedOn w:val="a0"/>
    <w:rsid w:val="00FE559D"/>
  </w:style>
  <w:style w:type="character" w:customStyle="1" w:styleId="s-ico">
    <w:name w:val="s-ico"/>
    <w:basedOn w:val="a0"/>
    <w:rsid w:val="00FE559D"/>
  </w:style>
  <w:style w:type="character" w:customStyle="1" w:styleId="ui-grid-ico-sort">
    <w:name w:val="ui-grid-ico-sort"/>
    <w:basedOn w:val="a0"/>
    <w:rsid w:val="00FE559D"/>
  </w:style>
  <w:style w:type="character" w:styleId="a5">
    <w:name w:val="Hyperlink"/>
    <w:basedOn w:val="a0"/>
    <w:uiPriority w:val="99"/>
    <w:unhideWhenUsed/>
    <w:rsid w:val="00FE559D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FE559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7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99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0154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589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603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1942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54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159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5237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9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315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0681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9144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837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23739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38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83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536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838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801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867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373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9606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818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5426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6203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7449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551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10</cp:revision>
  <cp:lastPrinted>2021-06-09T01:02:00Z</cp:lastPrinted>
  <dcterms:created xsi:type="dcterms:W3CDTF">2020-05-23T09:06:00Z</dcterms:created>
  <dcterms:modified xsi:type="dcterms:W3CDTF">2022-12-07T07:38:00Z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42F6A8ED186C4584AE7F8ED7B99EA1EF</vt:lpwstr>
  </property>
</Properties>
</file>