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南通大学2021-2022-2学期研究生教材选用审议结果</w:t>
      </w:r>
    </w:p>
    <w:p>
      <w:pPr>
        <w:jc w:val="left"/>
        <w:rPr>
          <w:rFonts w:ascii="宋体" w:hAnsi="宋体" w:eastAsia="宋体" w:cs="宋体"/>
          <w:b/>
          <w:color w:val="000000"/>
          <w:kern w:val="0"/>
          <w:sz w:val="24"/>
        </w:rPr>
      </w:pPr>
    </w:p>
    <w:p>
      <w:pPr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培养单位（公章）：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val="en-US" w:eastAsia="zh-CN"/>
        </w:rPr>
        <w:t>地理科学学院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 xml:space="preserve"> 负责人签字：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val="en-US" w:eastAsia="zh-CN"/>
        </w:rPr>
        <w:t>2021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lang w:val="en-US" w:eastAsia="zh-CN"/>
        </w:rPr>
        <w:t>24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>
      <w:pPr>
        <w:ind w:firstLine="480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sz w:val="24"/>
        </w:rPr>
        <w:t>本培养单位根据2021-2022-2学期教学任务，成立教材选用机构，组织</w:t>
      </w:r>
      <w:r>
        <w:rPr>
          <w:rFonts w:ascii="宋体" w:hAnsi="宋体" w:cs="宋体"/>
          <w:sz w:val="24"/>
        </w:rPr>
        <w:t>2021-2022-2学期</w:t>
      </w:r>
      <w:r>
        <w:rPr>
          <w:rFonts w:hint="eastAsia" w:ascii="宋体" w:hAnsi="宋体" w:cs="宋体"/>
          <w:sz w:val="24"/>
        </w:rPr>
        <w:t>研究生教材选用工作，组织专家通读备选教材，召开教材选用审议会。现将审议结果提交学校审议。</w:t>
      </w:r>
    </w:p>
    <w:p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一、总体情况</w:t>
      </w:r>
    </w:p>
    <w:tbl>
      <w:tblPr>
        <w:tblStyle w:val="4"/>
        <w:tblW w:w="907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678"/>
        <w:gridCol w:w="1559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占比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马工程课程数量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马工程教材数量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境外教材数量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ind w:firstLine="422" w:firstLineChars="200"/>
        <w:rPr>
          <w:rFonts w:ascii="宋体" w:hAnsi="宋体" w:eastAsia="宋体" w:cs="宋体"/>
          <w:bCs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</w:rPr>
        <w:t>1.为保证数据准确性，每种教材只统计一次，不重复统计。</w:t>
      </w:r>
    </w:p>
    <w:p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</w:rPr>
        <w:t>2.选新：出版时间为近三年的教材；</w:t>
      </w:r>
    </w:p>
    <w:p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</w:rPr>
        <w:t>3.选优：有教材规划名称或获奖情况的教材，两者皆无的教材不属于选优。</w:t>
      </w:r>
    </w:p>
    <w:p/>
    <w:p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二、审议情况</w:t>
      </w:r>
    </w:p>
    <w:tbl>
      <w:tblPr>
        <w:tblStyle w:val="4"/>
        <w:tblW w:w="507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4735"/>
        <w:gridCol w:w="1171"/>
        <w:gridCol w:w="25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审议内容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审议结果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提交学校审查备案材料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若有未通过，请更换审查通过教材。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请附详表说明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若存在，请附表说明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若存在，请附表说明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若有，请附表说明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是否存在课程不使用教材的情况？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是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若有，请附表说明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若有，请附表说明</w:t>
            </w:r>
          </w:p>
        </w:tc>
      </w:tr>
    </w:tbl>
    <w:p>
      <w:pPr>
        <w:ind w:firstLine="482" w:firstLineChars="200"/>
        <w:rPr>
          <w:rFonts w:ascii="宋体" w:hAnsi="宋体" w:eastAsia="宋体" w:cs="宋体"/>
          <w:b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</w:rPr>
        <w:t>审议结果填写“是”或“否”。</w:t>
      </w:r>
    </w:p>
    <w:p>
      <w:pPr>
        <w:rPr>
          <w:rFonts w:ascii="宋体" w:hAnsi="宋体" w:eastAsia="宋体" w:cs="宋体"/>
          <w:b/>
          <w:color w:val="000000"/>
          <w:kern w:val="0"/>
          <w:sz w:val="28"/>
          <w:szCs w:val="28"/>
        </w:rPr>
      </w:pP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p>
      <w:pPr>
        <w:ind w:firstLine="1124" w:firstLineChars="40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附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/>
        </w:rPr>
        <w:t>表</w:t>
      </w:r>
    </w:p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（五）</w:t>
      </w:r>
      <w:r>
        <w:rPr>
          <w:rFonts w:ascii="宋体" w:hAnsi="宋体" w:cs="宋体"/>
          <w:szCs w:val="21"/>
        </w:rPr>
        <w:t>2021-2022-2学期</w:t>
      </w:r>
      <w:r>
        <w:rPr>
          <w:rFonts w:hint="eastAsia" w:ascii="宋体" w:hAnsi="宋体" w:cs="宋体"/>
          <w:szCs w:val="21"/>
        </w:rPr>
        <w:t>开课课程不使用教材情况</w:t>
      </w:r>
    </w:p>
    <w:tbl>
      <w:tblPr>
        <w:tblStyle w:val="4"/>
        <w:tblW w:w="4997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1276"/>
        <w:gridCol w:w="2173"/>
        <w:gridCol w:w="2777"/>
        <w:gridCol w:w="23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未使用教材说明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适用专业班级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206215003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地理教学设计与实施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cs="宋体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20级学科教学（地理）专硕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206215004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地理教育测量与评价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cs="宋体"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20级学科教学（地理）专硕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206215005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地理课程与教材研究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cs="宋体"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20级学科教学（地理）专硕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206215006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地理课件制作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cs="宋体"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20级学科教学（地理）专硕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206215007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地理课外活动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cs="宋体"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20级学科教学（地理）专硕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206215001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3s集成及应用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cs="宋体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21级土地资源管理学硕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206215030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土地利用规划专题研究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21级土地资源管理学硕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206215033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土地政策分析与评价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21级土地资源管理学硕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206215034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土地资源调查与评价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21级土地资源管理学硕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206215035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土地综合整治研究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涉及多个内容，无适合教材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21级土地资源管理学硕</w:t>
            </w:r>
            <w:bookmarkStart w:id="0" w:name="_GoBack"/>
            <w:bookmarkEnd w:id="0"/>
          </w:p>
        </w:tc>
      </w:tr>
    </w:tbl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（六）公示时间、地址（公示截图证明）</w:t>
      </w:r>
    </w:p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 xml:space="preserve">                                           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9182581"/>
    <w:rsid w:val="000517A2"/>
    <w:rsid w:val="0016189F"/>
    <w:rsid w:val="005B5B64"/>
    <w:rsid w:val="00702169"/>
    <w:rsid w:val="007A7878"/>
    <w:rsid w:val="00894577"/>
    <w:rsid w:val="009D0618"/>
    <w:rsid w:val="00B71355"/>
    <w:rsid w:val="00B92EC9"/>
    <w:rsid w:val="00BB05A2"/>
    <w:rsid w:val="00CB77EF"/>
    <w:rsid w:val="00F213AF"/>
    <w:rsid w:val="07354800"/>
    <w:rsid w:val="0BA6411D"/>
    <w:rsid w:val="11921C85"/>
    <w:rsid w:val="185006F1"/>
    <w:rsid w:val="19182581"/>
    <w:rsid w:val="1A7954A4"/>
    <w:rsid w:val="1DFC40F1"/>
    <w:rsid w:val="25CA7027"/>
    <w:rsid w:val="283F56FD"/>
    <w:rsid w:val="295C5A33"/>
    <w:rsid w:val="2A8D757E"/>
    <w:rsid w:val="317C5211"/>
    <w:rsid w:val="325017C6"/>
    <w:rsid w:val="33223F51"/>
    <w:rsid w:val="333E7D06"/>
    <w:rsid w:val="33652E91"/>
    <w:rsid w:val="385A46BC"/>
    <w:rsid w:val="3C6C2D1C"/>
    <w:rsid w:val="3D7733B4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5340D1A"/>
    <w:rsid w:val="7747692D"/>
    <w:rsid w:val="798928EB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s1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174</Words>
  <Characters>994</Characters>
  <Lines>8</Lines>
  <Paragraphs>2</Paragraphs>
  <TotalTime>0</TotalTime>
  <ScaleCrop>false</ScaleCrop>
  <LinksUpToDate>false</LinksUpToDate>
  <CharactersWithSpaces>1166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2020-05-23T09:06:00Z</dcterms:created>
  <dc:creator>王康慧</dc:creator>
  <cp:lastModifiedBy>王金兰</cp:lastModifiedBy>
  <cp:lastPrinted>2021-06-09T01:02:00Z</cp:lastPrinted>
  <dcterms:modified xsi:type="dcterms:W3CDTF">2021-12-24T02:19:37Z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42F6A8ED186C4584AE7F8ED7B99EA1EF</vt:lpwstr>
  </property>
</Properties>
</file>